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ind w:firstLine="562"/>
        <w:jc w:val="center"/>
        <w:rPr>
          <w:rStyle w:val="10"/>
          <w:rFonts w:hint="eastAsia" w:asciiTheme="minorEastAsia" w:hAnsiTheme="minorEastAsia" w:eastAsiaTheme="minorEastAsia" w:cstheme="minorEastAsia"/>
          <w:kern w:val="0"/>
          <w:sz w:val="28"/>
          <w:szCs w:val="28"/>
          <w:lang w:bidi="ar"/>
        </w:rPr>
      </w:pPr>
      <w:r>
        <w:rPr>
          <w:rStyle w:val="10"/>
          <w:rFonts w:hint="eastAsia" w:asciiTheme="minorEastAsia" w:hAnsiTheme="minorEastAsia" w:eastAsiaTheme="minorEastAsia" w:cstheme="minorEastAsia"/>
          <w:kern w:val="0"/>
          <w:sz w:val="28"/>
          <w:szCs w:val="28"/>
          <w:lang w:bidi="ar"/>
        </w:rPr>
        <w:t>个人查重服务指南</w:t>
      </w:r>
    </w:p>
    <w:p>
      <w:pPr>
        <w:widowControl/>
        <w:ind w:firstLine="482"/>
        <w:jc w:val="left"/>
        <w:rPr>
          <w:rStyle w:val="10"/>
          <w:rFonts w:asciiTheme="minorEastAsia" w:hAnsiTheme="minorEastAsia" w:eastAsiaTheme="minorEastAsia" w:cstheme="minorEastAsia"/>
          <w:kern w:val="0"/>
          <w:lang w:bidi="ar"/>
        </w:rPr>
      </w:pPr>
    </w:p>
    <w:p>
      <w:pPr>
        <w:widowControl/>
        <w:ind w:firstLine="482"/>
        <w:jc w:val="left"/>
        <w:rPr>
          <w:rFonts w:asciiTheme="minorEastAsia" w:hAnsiTheme="minorEastAsia" w:eastAsiaTheme="minorEastAsia" w:cstheme="minorEastAsia"/>
        </w:rPr>
      </w:pPr>
      <w:r>
        <w:rPr>
          <w:rStyle w:val="10"/>
          <w:rFonts w:hint="eastAsia" w:asciiTheme="minorEastAsia" w:hAnsiTheme="minorEastAsia" w:eastAsiaTheme="minorEastAsia" w:cstheme="minorEastAsia"/>
          <w:kern w:val="0"/>
          <w:lang w:bidi="ar"/>
        </w:rPr>
        <w:t>个人查重知多少</w:t>
      </w:r>
    </w:p>
    <w:p>
      <w:pPr>
        <w:pStyle w:val="7"/>
        <w:widowControl/>
        <w:spacing w:beforeAutospacing="0" w:afterAutospacing="0"/>
        <w:ind w:firstLine="48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日前，中国知网发布了向个人提供查重服务的公告。</w:t>
      </w:r>
      <w:r>
        <w:rPr>
          <w:rStyle w:val="10"/>
          <w:rFonts w:hint="eastAsia" w:asciiTheme="minorEastAsia" w:hAnsiTheme="minorEastAsia" w:eastAsiaTheme="minorEastAsia" w:cstheme="minorEastAsia"/>
        </w:rPr>
        <w:t>个人在哪里查重、服务入口怎么找？个人查重具体怎么操作？个人查重有哪些注意事项？</w:t>
      </w:r>
      <w:r>
        <w:rPr>
          <w:rFonts w:hint="eastAsia" w:asciiTheme="minorEastAsia" w:hAnsiTheme="minorEastAsia" w:eastAsiaTheme="minorEastAsia" w:cstheme="minorEastAsia"/>
        </w:rPr>
        <w:t>今天的分享会有详细说明。</w:t>
      </w:r>
    </w:p>
    <w:p>
      <w:pPr>
        <w:pStyle w:val="7"/>
        <w:widowControl/>
        <w:spacing w:beforeAutospacing="0" w:afterAutospacing="0"/>
        <w:ind w:firstLine="480"/>
        <w:rPr>
          <w:rFonts w:asciiTheme="minorEastAsia" w:hAnsiTheme="minorEastAsia" w:eastAsiaTheme="minorEastAsia" w:cstheme="minorEastAsia"/>
        </w:rPr>
      </w:pPr>
    </w:p>
    <w:p>
      <w:pPr>
        <w:widowControl/>
        <w:ind w:firstLine="482"/>
        <w:jc w:val="left"/>
        <w:rPr>
          <w:rStyle w:val="10"/>
          <w:rFonts w:asciiTheme="minorEastAsia" w:hAnsiTheme="minorEastAsia" w:eastAsiaTheme="minorEastAsia" w:cstheme="minorEastAsia"/>
          <w:kern w:val="0"/>
          <w:lang w:bidi="ar"/>
        </w:rPr>
      </w:pPr>
      <w:r>
        <w:rPr>
          <w:rStyle w:val="10"/>
          <w:rFonts w:hint="eastAsia" w:asciiTheme="minorEastAsia" w:hAnsiTheme="minorEastAsia" w:eastAsiaTheme="minorEastAsia" w:cstheme="minorEastAsia"/>
          <w:kern w:val="0"/>
          <w:lang w:bidi="ar"/>
        </w:rPr>
        <w:t>一、个人查重服务入口</w:t>
      </w:r>
    </w:p>
    <w:p>
      <w:pPr>
        <w:widowControl/>
        <w:ind w:firstLine="440"/>
        <w:jc w:val="left"/>
        <w:rPr>
          <w:rStyle w:val="10"/>
          <w:rFonts w:hint="eastAsia" w:asciiTheme="minorEastAsia" w:hAnsiTheme="minorEastAsia" w:eastAsiaTheme="minorEastAsia" w:cstheme="minorEastAsia"/>
          <w:b w:val="0"/>
          <w:bCs/>
          <w:kern w:val="0"/>
          <w:sz w:val="24"/>
          <w:szCs w:val="24"/>
          <w:shd w:val="clear" w:color="auto" w:fill="6DCBE9"/>
          <w:lang w:bidi="ar"/>
        </w:rPr>
      </w:pPr>
      <w:r>
        <w:rPr>
          <w:rStyle w:val="10"/>
          <w:rFonts w:hint="eastAsia" w:asciiTheme="minorEastAsia" w:hAnsiTheme="minorEastAsia" w:eastAsiaTheme="minorEastAsia" w:cstheme="minorEastAsia"/>
          <w:b w:val="0"/>
          <w:bCs/>
          <w:kern w:val="0"/>
          <w:sz w:val="24"/>
          <w:szCs w:val="24"/>
          <w:shd w:val="clear" w:color="auto" w:fill="6DCBE9"/>
          <w:lang w:bidi="ar"/>
        </w:rPr>
        <w:t>途径</w:t>
      </w:r>
      <w:r>
        <w:rPr>
          <w:rStyle w:val="10"/>
          <w:rFonts w:hint="default" w:asciiTheme="minorEastAsia" w:hAnsiTheme="minorEastAsia" w:eastAsiaTheme="minorEastAsia" w:cstheme="minorEastAsia"/>
          <w:b w:val="0"/>
          <w:bCs/>
          <w:kern w:val="0"/>
          <w:sz w:val="24"/>
          <w:szCs w:val="24"/>
          <w:shd w:val="clear" w:color="auto" w:fill="6DCBE9"/>
          <w:lang w:bidi="ar"/>
        </w:rPr>
        <w:t>1</w:t>
      </w:r>
      <w:r>
        <w:rPr>
          <w:rStyle w:val="10"/>
          <w:rFonts w:hint="eastAsia" w:asciiTheme="minorEastAsia" w:hAnsiTheme="minorEastAsia" w:eastAsiaTheme="minorEastAsia" w:cstheme="minorEastAsia"/>
          <w:b w:val="0"/>
          <w:bCs/>
          <w:kern w:val="0"/>
          <w:sz w:val="24"/>
          <w:szCs w:val="24"/>
          <w:shd w:val="clear" w:color="auto" w:fill="6DCBE9"/>
          <w:lang w:bidi="ar"/>
        </w:rPr>
        <w:t>：从知网官网进入查重网站</w:t>
      </w:r>
    </w:p>
    <w:p>
      <w:pPr>
        <w:pStyle w:val="7"/>
        <w:widowControl/>
        <w:spacing w:beforeAutospacing="0" w:afterAutospacing="0"/>
        <w:ind w:firstLine="48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打开中国知网网站（复制网址</w:t>
      </w:r>
      <w:r>
        <w:rPr>
          <w:rFonts w:hint="default" w:ascii="Times New Roman" w:hAnsi="Times New Roman" w:cs="Times New Roman" w:eastAsiaTheme="minorEastAsia"/>
        </w:rPr>
        <w:t>www.cnki.net</w:t>
      </w:r>
      <w:r>
        <w:rPr>
          <w:rFonts w:hint="eastAsia" w:asciiTheme="minorEastAsia" w:hAnsiTheme="minorEastAsia" w:eastAsiaTheme="minorEastAsia" w:cstheme="minorEastAsia"/>
        </w:rPr>
        <w:t>到电脑浏览器），点击“个人查重</w:t>
      </w:r>
      <w:r>
        <w:rPr>
          <w:rFonts w:hint="eastAsia" w:asciiTheme="minorEastAsia" w:hAnsiTheme="minorEastAsia" w:eastAsiaTheme="minorEastAsia" w:cstheme="minorEastAsia"/>
          <w:lang w:eastAsia="zh-CN"/>
        </w:rPr>
        <w:t>服务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</w:rPr>
        <w:t>”进入中国知网个人查重官方网站。</w:t>
      </w:r>
    </w:p>
    <w:p>
      <w:pPr>
        <w:pStyle w:val="7"/>
        <w:widowControl/>
        <w:spacing w:beforeAutospacing="0" w:afterAutospacing="0"/>
        <w:ind w:firstLine="480"/>
        <w:jc w:val="center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1770" cy="2910840"/>
            <wp:effectExtent l="0" t="0" r="11430" b="1016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ind w:firstLine="480"/>
        <w:rPr>
          <w:rFonts w:asciiTheme="minorEastAsia" w:hAnsiTheme="minorEastAsia" w:eastAsiaTheme="minorEastAsia" w:cstheme="minorEastAsia"/>
        </w:rPr>
      </w:pPr>
    </w:p>
    <w:p>
      <w:pPr>
        <w:widowControl/>
        <w:ind w:firstLine="440"/>
        <w:jc w:val="left"/>
        <w:rPr>
          <w:rStyle w:val="10"/>
          <w:rFonts w:asciiTheme="minorEastAsia" w:hAnsiTheme="minorEastAsia" w:eastAsiaTheme="minorEastAsia" w:cstheme="minorEastAsia"/>
          <w:b w:val="0"/>
          <w:bCs/>
          <w:kern w:val="0"/>
          <w:sz w:val="24"/>
          <w:szCs w:val="24"/>
          <w:shd w:val="clear" w:color="auto" w:fill="6DCBE9"/>
          <w:lang w:bidi="ar"/>
        </w:rPr>
      </w:pPr>
      <w:r>
        <w:rPr>
          <w:rStyle w:val="10"/>
          <w:rFonts w:hint="eastAsia" w:asciiTheme="minorEastAsia" w:hAnsiTheme="minorEastAsia" w:eastAsiaTheme="minorEastAsia" w:cstheme="minorEastAsia"/>
          <w:b w:val="0"/>
          <w:bCs/>
          <w:kern w:val="0"/>
          <w:sz w:val="24"/>
          <w:szCs w:val="24"/>
          <w:shd w:val="clear" w:color="auto" w:fill="6DCBE9"/>
          <w:lang w:bidi="ar"/>
        </w:rPr>
        <w:t>途径</w:t>
      </w:r>
      <w:r>
        <w:rPr>
          <w:rStyle w:val="10"/>
          <w:rFonts w:hint="default" w:ascii="Times New Roman" w:hAnsi="Times New Roman" w:cs="Times New Roman" w:eastAsiaTheme="minorEastAsia"/>
          <w:b w:val="0"/>
          <w:bCs/>
          <w:kern w:val="0"/>
          <w:sz w:val="24"/>
          <w:szCs w:val="24"/>
          <w:shd w:val="clear" w:color="auto" w:fill="6DCBE9"/>
          <w:lang w:bidi="ar"/>
        </w:rPr>
        <w:t>2</w:t>
      </w:r>
      <w:r>
        <w:rPr>
          <w:rStyle w:val="10"/>
          <w:rFonts w:hint="eastAsia" w:asciiTheme="minorEastAsia" w:hAnsiTheme="minorEastAsia" w:eastAsiaTheme="minorEastAsia" w:cstheme="minorEastAsia"/>
          <w:b w:val="0"/>
          <w:bCs/>
          <w:kern w:val="0"/>
          <w:sz w:val="24"/>
          <w:szCs w:val="24"/>
          <w:shd w:val="clear" w:color="auto" w:fill="6DCBE9"/>
          <w:lang w:bidi="ar"/>
        </w:rPr>
        <w:t>：访问知网个人查重官网</w:t>
      </w:r>
    </w:p>
    <w:p>
      <w:pPr>
        <w:pStyle w:val="7"/>
        <w:widowControl/>
        <w:spacing w:beforeAutospacing="0" w:afterAutospacing="0"/>
        <w:ind w:firstLine="48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请认准</w:t>
      </w:r>
      <w:r>
        <w:rPr>
          <w:rStyle w:val="10"/>
          <w:rFonts w:hint="default" w:ascii="Times New Roman" w:hAnsi="Times New Roman" w:cs="Times New Roman" w:eastAsiaTheme="minorEastAsia"/>
          <w:color w:val="FF0000"/>
        </w:rPr>
        <w:t>https://cx.cnki.net</w:t>
      </w:r>
      <w:r>
        <w:rPr>
          <w:rStyle w:val="10"/>
          <w:rFonts w:hint="eastAsia" w:cs="Times New Roman" w:eastAsiaTheme="minorEastAsia"/>
          <w:b w:val="0"/>
          <w:bCs/>
          <w:color w:val="auto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</w:rPr>
        <w:t>复制地址到电脑浏览器）</w:t>
      </w:r>
      <w:r>
        <w:rPr>
          <w:rFonts w:hint="eastAsia" w:asciiTheme="minorEastAsia" w:hAnsiTheme="minorEastAsia" w:eastAsiaTheme="minorEastAsia" w:cstheme="minorEastAsia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</w:rPr>
        <w:t>系中国知网个人查重服务唯一官方网站。</w:t>
      </w:r>
    </w:p>
    <w:p>
      <w:pPr>
        <w:pStyle w:val="7"/>
        <w:widowControl/>
        <w:spacing w:beforeAutospacing="0" w:afterAutospacing="0"/>
        <w:ind w:firstLine="480"/>
        <w:jc w:val="center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8595" cy="2863850"/>
            <wp:effectExtent l="0" t="0" r="1905" b="635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ind w:firstLine="0" w:firstLineChars="0"/>
        <w:rPr>
          <w:rFonts w:asciiTheme="minorEastAsia" w:hAnsiTheme="minorEastAsia" w:eastAsiaTheme="minorEastAsia" w:cstheme="minorEastAsia"/>
          <w:color w:val="D92142"/>
          <w:sz w:val="18"/>
          <w:szCs w:val="18"/>
        </w:rPr>
      </w:pPr>
    </w:p>
    <w:p>
      <w:pPr>
        <w:widowControl/>
        <w:ind w:firstLine="482"/>
        <w:jc w:val="left"/>
        <w:rPr>
          <w:rStyle w:val="10"/>
          <w:rFonts w:asciiTheme="minorEastAsia" w:hAnsiTheme="minorEastAsia" w:eastAsiaTheme="minorEastAsia" w:cstheme="minorEastAsia"/>
          <w:kern w:val="0"/>
          <w:lang w:bidi="ar"/>
        </w:rPr>
      </w:pPr>
      <w:r>
        <w:rPr>
          <w:rStyle w:val="10"/>
          <w:rFonts w:hint="eastAsia" w:asciiTheme="minorEastAsia" w:hAnsiTheme="minorEastAsia" w:eastAsiaTheme="minorEastAsia" w:cstheme="minorEastAsia"/>
          <w:kern w:val="0"/>
          <w:lang w:bidi="ar"/>
        </w:rPr>
        <w:t>二、查重步骤与注意事项</w:t>
      </w:r>
    </w:p>
    <w:p>
      <w:pPr>
        <w:widowControl/>
        <w:ind w:left="480" w:leftChars="200" w:firstLine="0" w:firstLineChars="0"/>
        <w:jc w:val="left"/>
        <w:rPr>
          <w:rFonts w:asciiTheme="minorEastAsia" w:hAnsiTheme="minorEastAsia" w:eastAsiaTheme="minorEastAsia" w:cstheme="minorEastAsia"/>
          <w:color w:val="auto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kern w:val="0"/>
          <w:lang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lang w:bidi="ar"/>
        </w:rPr>
        <w:t>步骤</w:t>
      </w:r>
      <w:r>
        <w:rPr>
          <w:rFonts w:hint="default" w:ascii="Times New Roman" w:hAnsi="Times New Roman" w:cs="Times New Roman" w:eastAsiaTheme="minorEastAsia"/>
          <w:color w:val="auto"/>
          <w:kern w:val="0"/>
          <w:sz w:val="24"/>
          <w:szCs w:val="24"/>
          <w:lang w:bidi="ar"/>
        </w:rPr>
        <w:t>1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lang w:bidi="ar"/>
        </w:rPr>
        <w:t>：个人用户注册/登录</w:t>
      </w:r>
    </w:p>
    <w:p>
      <w:pPr>
        <w:pStyle w:val="7"/>
        <w:widowControl/>
        <w:spacing w:beforeAutospacing="0" w:afterAutospacing="0"/>
        <w:ind w:firstLine="280"/>
        <w:rPr>
          <w:rFonts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3F3F3F"/>
          <w:sz w:val="24"/>
          <w:szCs w:val="24"/>
        </w:rPr>
        <w:t>如果您已有知网个人账号，直接登陆即可；如未注册过知网个人账号，请按提示注册。</w:t>
      </w:r>
    </w:p>
    <w:p>
      <w:pPr>
        <w:pStyle w:val="7"/>
        <w:widowControl/>
        <w:spacing w:beforeAutospacing="0" w:afterAutospacing="0"/>
        <w:ind w:firstLine="48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dr w:val="single" w:color="979899" w:sz="4" w:space="0"/>
        </w:rPr>
        <w:drawing>
          <wp:inline distT="0" distB="0" distL="114300" distR="114300">
            <wp:extent cx="2437130" cy="2548890"/>
            <wp:effectExtent l="0" t="0" r="1270" b="3810"/>
            <wp:docPr id="4" name="图片 5" descr="4 个人查重网站 注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4 个人查重网站 注册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2548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ind w:firstLine="281"/>
        <w:rPr>
          <w:rFonts w:asciiTheme="minorEastAsia" w:hAnsiTheme="minorEastAsia" w:eastAsiaTheme="minorEastAsia" w:cstheme="minorEastAsia"/>
          <w:sz w:val="24"/>
          <w:szCs w:val="24"/>
        </w:rPr>
      </w:pPr>
      <w:r>
        <w:rPr>
          <w:rStyle w:val="10"/>
          <w:rFonts w:hint="eastAsia" w:asciiTheme="minorEastAsia" w:hAnsiTheme="minorEastAsia" w:eastAsiaTheme="minorEastAsia" w:cstheme="minorEastAsia"/>
          <w:color w:val="FF6827"/>
          <w:sz w:val="24"/>
          <w:szCs w:val="24"/>
        </w:rPr>
        <w:t>温馨提示：</w:t>
      </w:r>
      <w:r>
        <w:rPr>
          <w:rFonts w:hint="eastAsia" w:asciiTheme="minorEastAsia" w:hAnsiTheme="minorEastAsia" w:eastAsiaTheme="minorEastAsia" w:cstheme="minorEastAsia"/>
          <w:color w:val="FF6827"/>
          <w:sz w:val="24"/>
          <w:szCs w:val="24"/>
        </w:rPr>
        <w:t>登录账号要求绑定过手机，请</w:t>
      </w:r>
      <w:r>
        <w:rPr>
          <w:rFonts w:hint="eastAsia" w:asciiTheme="minorEastAsia" w:hAnsiTheme="minorEastAsia" w:eastAsiaTheme="minorEastAsia" w:cstheme="minorEastAsia"/>
          <w:color w:val="FF6827"/>
          <w:sz w:val="24"/>
          <w:szCs w:val="24"/>
          <w:lang w:eastAsia="zh-CN"/>
        </w:rPr>
        <w:t>务</w:t>
      </w:r>
      <w:r>
        <w:rPr>
          <w:rFonts w:hint="eastAsia" w:asciiTheme="minorEastAsia" w:hAnsiTheme="minorEastAsia" w:eastAsiaTheme="minorEastAsia" w:cstheme="minorEastAsia"/>
          <w:color w:val="FF6827"/>
          <w:sz w:val="24"/>
          <w:szCs w:val="24"/>
        </w:rPr>
        <w:t>必以手机号登录。</w:t>
      </w:r>
    </w:p>
    <w:p>
      <w:pPr>
        <w:widowControl/>
        <w:ind w:left="480" w:hanging="480" w:hangingChars="200"/>
        <w:jc w:val="left"/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lang w:bidi="ar"/>
        </w:rPr>
      </w:pPr>
      <w:r>
        <w:rPr>
          <w:rFonts w:hint="eastAsia" w:asciiTheme="minorEastAsia" w:hAnsiTheme="minorEastAsia" w:eastAsiaTheme="minorEastAsia" w:cstheme="minorEastAsia"/>
          <w:kern w:val="0"/>
          <w:lang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lang w:bidi="ar"/>
        </w:rPr>
        <w:t>步骤</w:t>
      </w:r>
      <w:r>
        <w:rPr>
          <w:rFonts w:hint="default" w:ascii="Times New Roman" w:hAnsi="Times New Roman" w:cs="Times New Roman" w:eastAsiaTheme="minorEastAsia"/>
          <w:color w:val="auto"/>
          <w:kern w:val="0"/>
          <w:sz w:val="24"/>
          <w:szCs w:val="24"/>
          <w:lang w:bidi="ar"/>
        </w:rPr>
        <w:t>2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lang w:bidi="ar"/>
        </w:rPr>
        <w:t>：上传论文</w:t>
      </w:r>
    </w:p>
    <w:p>
      <w:pPr>
        <w:pStyle w:val="7"/>
        <w:widowControl/>
        <w:spacing w:beforeAutospacing="0" w:afterAutospacing="0"/>
        <w:ind w:firstLine="280"/>
        <w:rPr>
          <w:rFonts w:hint="eastAsia" w:asciiTheme="minorEastAsia" w:hAnsiTheme="minorEastAsia" w:eastAsiaTheme="minorEastAsia" w:cstheme="minorEastAsia"/>
          <w:color w:val="3F3F3F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3F3F3F"/>
          <w:sz w:val="24"/>
          <w:szCs w:val="24"/>
        </w:rPr>
        <w:t>点击右侧的“上传待检测文献”（如下图），提交拟检测的文章即可。</w:t>
      </w:r>
    </w:p>
    <w:p>
      <w:pPr>
        <w:pStyle w:val="7"/>
        <w:widowControl/>
        <w:spacing w:beforeAutospacing="0" w:afterAutospacing="0"/>
        <w:ind w:left="0" w:leftChars="0" w:firstLine="0" w:firstLineChars="0"/>
        <w:jc w:val="center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189855" cy="2378075"/>
            <wp:effectExtent l="0" t="0" r="10795" b="3175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rcRect r="1447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ind w:firstLine="281"/>
        <w:rPr>
          <w:rStyle w:val="10"/>
          <w:rFonts w:hint="eastAsia" w:asciiTheme="minorEastAsia" w:hAnsiTheme="minorEastAsia" w:eastAsiaTheme="minorEastAsia" w:cstheme="minorEastAsia"/>
          <w:color w:val="FF6827"/>
          <w:sz w:val="24"/>
          <w:szCs w:val="24"/>
        </w:rPr>
      </w:pPr>
      <w:r>
        <w:rPr>
          <w:rStyle w:val="10"/>
          <w:rFonts w:hint="eastAsia" w:asciiTheme="minorEastAsia" w:hAnsiTheme="minorEastAsia" w:eastAsiaTheme="minorEastAsia" w:cstheme="minorEastAsia"/>
          <w:color w:val="FF6827"/>
          <w:sz w:val="24"/>
          <w:szCs w:val="24"/>
        </w:rPr>
        <w:t>重要提示：</w:t>
      </w:r>
    </w:p>
    <w:p>
      <w:pPr>
        <w:pStyle w:val="7"/>
        <w:widowControl/>
        <w:spacing w:beforeAutospacing="0" w:afterAutospacing="0"/>
        <w:ind w:firstLine="281"/>
        <w:rPr>
          <w:rStyle w:val="10"/>
          <w:rFonts w:hint="eastAsia" w:asciiTheme="minorEastAsia" w:hAnsiTheme="minorEastAsia" w:eastAsiaTheme="minorEastAsia" w:cstheme="minorEastAsia"/>
          <w:b w:val="0"/>
          <w:bCs/>
          <w:color w:val="FF6827"/>
          <w:sz w:val="24"/>
          <w:szCs w:val="24"/>
        </w:rPr>
      </w:pPr>
      <w:r>
        <w:rPr>
          <w:rStyle w:val="10"/>
          <w:rFonts w:hint="default" w:ascii="Times New Roman" w:hAnsi="Times New Roman" w:cs="Times New Roman" w:eastAsiaTheme="minorEastAsia"/>
          <w:b w:val="0"/>
          <w:bCs/>
          <w:color w:val="FF6827"/>
          <w:sz w:val="24"/>
          <w:szCs w:val="24"/>
        </w:rPr>
        <w:t>1</w:t>
      </w:r>
      <w:r>
        <w:rPr>
          <w:rStyle w:val="10"/>
          <w:rFonts w:hint="eastAsia" w:asciiTheme="minorEastAsia" w:hAnsiTheme="minorEastAsia" w:eastAsiaTheme="minorEastAsia" w:cstheme="minorEastAsia"/>
          <w:b w:val="0"/>
          <w:bCs/>
          <w:color w:val="FF6827"/>
          <w:sz w:val="24"/>
          <w:szCs w:val="24"/>
        </w:rPr>
        <w:t>、系统不会收录您提交检测的文献；</w:t>
      </w:r>
    </w:p>
    <w:p>
      <w:pPr>
        <w:pStyle w:val="7"/>
        <w:widowControl/>
        <w:spacing w:beforeAutospacing="0" w:afterAutospacing="0"/>
        <w:ind w:firstLine="281"/>
        <w:rPr>
          <w:rStyle w:val="10"/>
          <w:rFonts w:hint="eastAsia" w:asciiTheme="minorEastAsia" w:hAnsiTheme="minorEastAsia" w:eastAsiaTheme="minorEastAsia" w:cstheme="minorEastAsia"/>
          <w:color w:val="FF6827"/>
          <w:sz w:val="24"/>
          <w:szCs w:val="24"/>
        </w:rPr>
      </w:pPr>
      <w:r>
        <w:rPr>
          <w:rStyle w:val="10"/>
          <w:rFonts w:hint="default" w:ascii="Times New Roman" w:hAnsi="Times New Roman" w:cs="Times New Roman" w:eastAsiaTheme="minorEastAsia"/>
          <w:b w:val="0"/>
          <w:bCs/>
          <w:color w:val="FF6827"/>
          <w:sz w:val="24"/>
          <w:szCs w:val="24"/>
        </w:rPr>
        <w:t>2</w:t>
      </w:r>
      <w:r>
        <w:rPr>
          <w:rStyle w:val="10"/>
          <w:rFonts w:hint="eastAsia" w:asciiTheme="minorEastAsia" w:hAnsiTheme="minorEastAsia" w:eastAsiaTheme="minorEastAsia" w:cstheme="minorEastAsia"/>
          <w:b w:val="0"/>
          <w:bCs/>
          <w:color w:val="FF6827"/>
          <w:sz w:val="24"/>
          <w:szCs w:val="24"/>
        </w:rPr>
        <w:t>、订单支付完成后，系统将为您保留检测报告30天（不含支付当天），请及时下载。</w:t>
      </w:r>
    </w:p>
    <w:p>
      <w:pPr>
        <w:widowControl/>
        <w:ind w:left="480" w:leftChars="200" w:firstLine="0" w:firstLineChars="0"/>
        <w:jc w:val="left"/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lang w:bidi="ar"/>
        </w:rPr>
      </w:pPr>
      <w:r>
        <w:rPr>
          <w:rFonts w:hint="eastAsia" w:asciiTheme="minorEastAsia" w:hAnsiTheme="minorEastAsia" w:eastAsiaTheme="minorEastAsia" w:cstheme="minorEastAsia"/>
          <w:kern w:val="0"/>
          <w:lang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lang w:bidi="ar"/>
        </w:rPr>
        <w:t>步骤</w:t>
      </w:r>
      <w:r>
        <w:rPr>
          <w:rFonts w:hint="default" w:ascii="Times New Roman" w:hAnsi="Times New Roman" w:cs="Times New Roman" w:eastAsiaTheme="minorEastAsia"/>
          <w:color w:val="auto"/>
          <w:kern w:val="0"/>
          <w:sz w:val="24"/>
          <w:szCs w:val="24"/>
          <w:lang w:bidi="ar"/>
        </w:rPr>
        <w:t>3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lang w:bidi="ar"/>
        </w:rPr>
        <w:t>：提交论文</w:t>
      </w:r>
    </w:p>
    <w:p>
      <w:pPr>
        <w:pStyle w:val="7"/>
        <w:widowControl/>
        <w:spacing w:beforeAutospacing="0" w:afterAutospacing="0"/>
        <w:ind w:firstLine="281"/>
        <w:rPr>
          <w:rStyle w:val="10"/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</w:rPr>
      </w:pPr>
      <w:r>
        <w:rPr>
          <w:rStyle w:val="10"/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</w:rPr>
        <w:t>按系统提示填写各项信息“上传待检测文献”，提交拟检测的文章即可。</w:t>
      </w:r>
    </w:p>
    <w:p>
      <w:pPr>
        <w:pStyle w:val="7"/>
        <w:widowControl/>
        <w:spacing w:beforeAutospacing="0" w:afterAutospacing="0"/>
        <w:ind w:firstLine="281"/>
        <w:rPr>
          <w:rStyle w:val="10"/>
          <w:rFonts w:hint="eastAsia" w:asciiTheme="minorEastAsia" w:hAnsiTheme="minorEastAsia" w:eastAsiaTheme="minorEastAsia" w:cstheme="minorEastAsia"/>
          <w:color w:val="FF6827"/>
          <w:sz w:val="24"/>
          <w:szCs w:val="24"/>
        </w:rPr>
      </w:pPr>
    </w:p>
    <w:p>
      <w:pPr>
        <w:pStyle w:val="7"/>
        <w:widowControl/>
        <w:spacing w:beforeAutospacing="0" w:afterAutospacing="0"/>
        <w:ind w:firstLine="281"/>
        <w:rPr>
          <w:rStyle w:val="10"/>
          <w:rFonts w:hint="eastAsia" w:asciiTheme="minorEastAsia" w:hAnsiTheme="minorEastAsia" w:eastAsiaTheme="minorEastAsia" w:cstheme="minorEastAsia"/>
          <w:color w:val="FF6827"/>
          <w:sz w:val="24"/>
          <w:szCs w:val="24"/>
        </w:rPr>
      </w:pPr>
      <w:r>
        <w:rPr>
          <w:rStyle w:val="10"/>
          <w:rFonts w:hint="eastAsia" w:asciiTheme="minorEastAsia" w:hAnsiTheme="minorEastAsia" w:eastAsiaTheme="minorEastAsia" w:cstheme="minorEastAsia"/>
          <w:color w:val="FF6827"/>
          <w:sz w:val="24"/>
          <w:szCs w:val="24"/>
        </w:rPr>
        <w:t>温馨提示：</w:t>
      </w:r>
    </w:p>
    <w:p>
      <w:pPr>
        <w:pStyle w:val="7"/>
        <w:widowControl/>
        <w:spacing w:beforeAutospacing="0" w:afterAutospacing="0"/>
        <w:ind w:firstLine="281"/>
        <w:rPr>
          <w:rStyle w:val="10"/>
          <w:rFonts w:hint="eastAsia" w:asciiTheme="minorEastAsia" w:hAnsiTheme="minorEastAsia" w:eastAsiaTheme="minorEastAsia" w:cstheme="minorEastAsia"/>
          <w:b w:val="0"/>
          <w:bCs/>
          <w:color w:val="FF6827"/>
          <w:sz w:val="24"/>
          <w:szCs w:val="24"/>
        </w:rPr>
      </w:pPr>
      <w:r>
        <w:rPr>
          <w:rStyle w:val="10"/>
          <w:rFonts w:hint="default" w:ascii="Times New Roman" w:hAnsi="Times New Roman" w:cs="Times New Roman" w:eastAsiaTheme="minorEastAsia"/>
          <w:b w:val="0"/>
          <w:bCs/>
          <w:color w:val="FF6827"/>
          <w:sz w:val="24"/>
          <w:szCs w:val="24"/>
        </w:rPr>
        <w:t>1</w:t>
      </w:r>
      <w:r>
        <w:rPr>
          <w:rStyle w:val="10"/>
          <w:rFonts w:hint="eastAsia" w:asciiTheme="minorEastAsia" w:hAnsiTheme="minorEastAsia" w:eastAsiaTheme="minorEastAsia" w:cstheme="minorEastAsia"/>
          <w:b w:val="0"/>
          <w:bCs/>
          <w:color w:val="FF6827"/>
          <w:sz w:val="24"/>
          <w:szCs w:val="24"/>
        </w:rPr>
        <w:t xml:space="preserve">、带 </w:t>
      </w:r>
      <w:r>
        <w:rPr>
          <w:rStyle w:val="10"/>
          <w:rFonts w:hint="eastAsia" w:asciiTheme="minorEastAsia" w:hAnsiTheme="minorEastAsia" w:eastAsiaTheme="minorEastAsia" w:cstheme="minorEastAsia"/>
          <w:b w:val="0"/>
          <w:bCs/>
          <w:color w:val="FF6827"/>
          <w:sz w:val="24"/>
          <w:szCs w:val="24"/>
          <w:lang w:eastAsia="zh-CN"/>
        </w:rPr>
        <w:t>“</w:t>
      </w:r>
      <w:r>
        <w:rPr>
          <w:rStyle w:val="10"/>
          <w:rFonts w:hint="default" w:ascii="Times New Roman" w:hAnsi="Times New Roman" w:cs="Times New Roman" w:eastAsiaTheme="minorEastAsia"/>
          <w:b w:val="0"/>
          <w:bCs/>
          <w:color w:val="FF6827"/>
          <w:sz w:val="24"/>
          <w:szCs w:val="24"/>
        </w:rPr>
        <w:t>*</w:t>
      </w:r>
      <w:r>
        <w:rPr>
          <w:rStyle w:val="10"/>
          <w:rFonts w:hint="eastAsia" w:cs="Times New Roman" w:eastAsiaTheme="minorEastAsia"/>
          <w:b w:val="0"/>
          <w:bCs/>
          <w:color w:val="FF6827"/>
          <w:sz w:val="24"/>
          <w:szCs w:val="24"/>
          <w:lang w:eastAsia="zh-CN"/>
        </w:rPr>
        <w:t>”</w:t>
      </w:r>
      <w:r>
        <w:rPr>
          <w:rStyle w:val="10"/>
          <w:rFonts w:hint="eastAsia" w:asciiTheme="minorEastAsia" w:hAnsiTheme="minorEastAsia" w:eastAsiaTheme="minorEastAsia" w:cstheme="minorEastAsia"/>
          <w:b w:val="0"/>
          <w:bCs/>
          <w:color w:val="FF6827"/>
          <w:sz w:val="24"/>
          <w:szCs w:val="24"/>
        </w:rPr>
        <w:t xml:space="preserve"> 为必填项，如不填写会影响检测结果，请务必填写真实信息；</w:t>
      </w:r>
    </w:p>
    <w:p>
      <w:pPr>
        <w:pStyle w:val="7"/>
        <w:widowControl/>
        <w:spacing w:beforeAutospacing="0" w:afterAutospacing="0"/>
        <w:ind w:firstLine="281"/>
        <w:rPr>
          <w:rStyle w:val="10"/>
          <w:rFonts w:hint="eastAsia" w:asciiTheme="minorEastAsia" w:hAnsiTheme="minorEastAsia" w:eastAsiaTheme="minorEastAsia" w:cstheme="minorEastAsia"/>
          <w:b w:val="0"/>
          <w:bCs/>
          <w:color w:val="FF6827"/>
          <w:sz w:val="24"/>
          <w:szCs w:val="24"/>
        </w:rPr>
      </w:pPr>
      <w:r>
        <w:rPr>
          <w:rStyle w:val="10"/>
          <w:rFonts w:hint="default" w:ascii="Times New Roman" w:hAnsi="Times New Roman" w:cs="Times New Roman" w:eastAsiaTheme="minorEastAsia"/>
          <w:b w:val="0"/>
          <w:bCs/>
          <w:color w:val="FF6827"/>
          <w:sz w:val="24"/>
          <w:szCs w:val="24"/>
        </w:rPr>
        <w:t>2</w:t>
      </w:r>
      <w:r>
        <w:rPr>
          <w:rStyle w:val="10"/>
          <w:rFonts w:hint="eastAsia" w:asciiTheme="minorEastAsia" w:hAnsiTheme="minorEastAsia" w:eastAsiaTheme="minorEastAsia" w:cstheme="minorEastAsia"/>
          <w:b w:val="0"/>
          <w:bCs/>
          <w:color w:val="FF6827"/>
          <w:sz w:val="24"/>
          <w:szCs w:val="24"/>
        </w:rPr>
        <w:t>、每日最多可上传</w:t>
      </w:r>
      <w:r>
        <w:rPr>
          <w:rStyle w:val="10"/>
          <w:rFonts w:hint="default" w:ascii="Times New Roman" w:hAnsi="Times New Roman" w:cs="Times New Roman" w:eastAsiaTheme="minorEastAsia"/>
          <w:b w:val="0"/>
          <w:bCs/>
          <w:color w:val="FF6827"/>
          <w:sz w:val="24"/>
          <w:szCs w:val="24"/>
        </w:rPr>
        <w:t>10</w:t>
      </w:r>
      <w:r>
        <w:rPr>
          <w:rStyle w:val="10"/>
          <w:rFonts w:hint="eastAsia" w:asciiTheme="minorEastAsia" w:hAnsiTheme="minorEastAsia" w:eastAsiaTheme="minorEastAsia" w:cstheme="minorEastAsia"/>
          <w:b w:val="0"/>
          <w:bCs/>
          <w:color w:val="FF6827"/>
          <w:sz w:val="24"/>
          <w:szCs w:val="24"/>
        </w:rPr>
        <w:t>篇文献，其中毕业设计最多可上传</w:t>
      </w:r>
      <w:r>
        <w:rPr>
          <w:rStyle w:val="10"/>
          <w:rFonts w:hint="default" w:ascii="Times New Roman" w:hAnsi="Times New Roman" w:cs="Times New Roman" w:eastAsiaTheme="minorEastAsia"/>
          <w:b w:val="0"/>
          <w:bCs/>
          <w:color w:val="FF6827"/>
          <w:sz w:val="24"/>
          <w:szCs w:val="24"/>
        </w:rPr>
        <w:t>5</w:t>
      </w:r>
      <w:r>
        <w:rPr>
          <w:rStyle w:val="10"/>
          <w:rFonts w:hint="eastAsia" w:asciiTheme="minorEastAsia" w:hAnsiTheme="minorEastAsia" w:eastAsiaTheme="minorEastAsia" w:cstheme="minorEastAsia"/>
          <w:b w:val="0"/>
          <w:bCs/>
          <w:color w:val="FF6827"/>
          <w:sz w:val="24"/>
          <w:szCs w:val="24"/>
        </w:rPr>
        <w:t>篇；</w:t>
      </w:r>
    </w:p>
    <w:p>
      <w:pPr>
        <w:pStyle w:val="7"/>
        <w:widowControl/>
        <w:spacing w:beforeAutospacing="0" w:afterAutospacing="0"/>
        <w:ind w:firstLine="281"/>
        <w:rPr>
          <w:rStyle w:val="10"/>
          <w:rFonts w:hint="eastAsia" w:asciiTheme="minorEastAsia" w:hAnsiTheme="minorEastAsia" w:eastAsiaTheme="minorEastAsia" w:cstheme="minorEastAsia"/>
          <w:b w:val="0"/>
          <w:bCs/>
          <w:color w:val="FF6827"/>
          <w:sz w:val="24"/>
          <w:szCs w:val="24"/>
        </w:rPr>
      </w:pPr>
      <w:r>
        <w:rPr>
          <w:rStyle w:val="10"/>
          <w:rFonts w:hint="default" w:ascii="Times New Roman" w:hAnsi="Times New Roman" w:cs="Times New Roman" w:eastAsiaTheme="minorEastAsia"/>
          <w:b w:val="0"/>
          <w:bCs/>
          <w:color w:val="FF6827"/>
          <w:sz w:val="24"/>
          <w:szCs w:val="24"/>
        </w:rPr>
        <w:t>3</w:t>
      </w:r>
      <w:r>
        <w:rPr>
          <w:rStyle w:val="10"/>
          <w:rFonts w:hint="eastAsia" w:asciiTheme="minorEastAsia" w:hAnsiTheme="minorEastAsia" w:eastAsiaTheme="minorEastAsia" w:cstheme="minorEastAsia"/>
          <w:b w:val="0"/>
          <w:bCs/>
          <w:color w:val="FF6827"/>
          <w:sz w:val="24"/>
          <w:szCs w:val="24"/>
        </w:rPr>
        <w:t>、鉴于研究生学位论文管理的特殊性以及各学校学科差异、办学水平、管理政策不同，知网继续通过研究生培养管理机构（研究生院）向研究生提供学位论文免费查重服务，免费次数由原来的人均</w:t>
      </w:r>
      <w:r>
        <w:rPr>
          <w:rStyle w:val="10"/>
          <w:rFonts w:hint="default" w:ascii="Times New Roman" w:hAnsi="Times New Roman" w:cs="Times New Roman" w:eastAsiaTheme="minorEastAsia"/>
          <w:b w:val="0"/>
          <w:bCs/>
          <w:color w:val="FF6827"/>
          <w:sz w:val="24"/>
          <w:szCs w:val="24"/>
        </w:rPr>
        <w:t>1.5</w:t>
      </w:r>
      <w:r>
        <w:rPr>
          <w:rStyle w:val="10"/>
          <w:rFonts w:hint="eastAsia" w:asciiTheme="minorEastAsia" w:hAnsiTheme="minorEastAsia" w:eastAsiaTheme="minorEastAsia" w:cstheme="minorEastAsia"/>
          <w:b w:val="0"/>
          <w:bCs/>
          <w:color w:val="FF6827"/>
          <w:sz w:val="24"/>
          <w:szCs w:val="24"/>
        </w:rPr>
        <w:t>次增加到人均</w:t>
      </w:r>
      <w:r>
        <w:rPr>
          <w:rStyle w:val="10"/>
          <w:rFonts w:hint="default" w:ascii="Times New Roman" w:hAnsi="Times New Roman" w:cs="Times New Roman" w:eastAsiaTheme="minorEastAsia"/>
          <w:b w:val="0"/>
          <w:bCs/>
          <w:color w:val="FF6827"/>
          <w:sz w:val="24"/>
          <w:szCs w:val="24"/>
        </w:rPr>
        <w:t>3</w:t>
      </w:r>
      <w:r>
        <w:rPr>
          <w:rStyle w:val="10"/>
          <w:rFonts w:hint="eastAsia" w:asciiTheme="minorEastAsia" w:hAnsiTheme="minorEastAsia" w:eastAsiaTheme="minorEastAsia" w:cstheme="minorEastAsia"/>
          <w:b w:val="0"/>
          <w:bCs/>
          <w:color w:val="FF6827"/>
          <w:sz w:val="24"/>
          <w:szCs w:val="24"/>
        </w:rPr>
        <w:t>次。同时，拟为学校指定的内部机构提供包年不限次的服务方式，作为校内正规渠道向研究生个人提供学位论文查重服务。</w:t>
      </w:r>
    </w:p>
    <w:p>
      <w:pPr>
        <w:pStyle w:val="7"/>
        <w:widowControl/>
        <w:spacing w:beforeAutospacing="0" w:afterAutospacing="0"/>
        <w:ind w:firstLine="0" w:firstLineChars="0"/>
        <w:rPr>
          <w:rFonts w:asciiTheme="minorEastAsia" w:hAnsiTheme="minorEastAsia" w:eastAsiaTheme="minorEastAsia" w:cstheme="minorEastAsia"/>
          <w:bdr w:val="single" w:color="979899" w:sz="4" w:space="0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0500" cy="2877185"/>
            <wp:effectExtent l="0" t="0" r="6350" b="18415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ind w:firstLine="0" w:firstLineChars="0"/>
        <w:jc w:val="center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137150" cy="3046730"/>
            <wp:effectExtent l="0" t="0" r="6350" b="127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ind w:firstLine="480"/>
        <w:rPr>
          <w:rFonts w:asciiTheme="minorEastAsia" w:hAnsiTheme="minorEastAsia" w:eastAsiaTheme="minorEastAsia" w:cstheme="minorEastAsia"/>
        </w:rPr>
      </w:pPr>
    </w:p>
    <w:p>
      <w:pPr>
        <w:widowControl/>
        <w:ind w:firstLine="482"/>
        <w:jc w:val="left"/>
        <w:rPr>
          <w:rFonts w:asciiTheme="minorEastAsia" w:hAnsiTheme="minorEastAsia" w:eastAsiaTheme="minorEastAsia" w:cstheme="minorEastAsia"/>
        </w:rPr>
      </w:pPr>
      <w:r>
        <w:rPr>
          <w:rStyle w:val="10"/>
          <w:rFonts w:hint="eastAsia" w:asciiTheme="minorEastAsia" w:hAnsiTheme="minorEastAsia" w:eastAsiaTheme="minorEastAsia" w:cstheme="minorEastAsia"/>
          <w:kern w:val="0"/>
          <w:lang w:bidi="ar"/>
        </w:rPr>
        <w:t>支持检测的文献类型</w:t>
      </w:r>
    </w:p>
    <w:p>
      <w:pPr>
        <w:widowControl/>
        <w:ind w:firstLine="0" w:firstLineChars="0"/>
        <w:rPr>
          <w:rFonts w:asciiTheme="minorEastAsia" w:hAnsiTheme="minorEastAsia" w:eastAsiaTheme="minorEastAsia" w:cstheme="minorEastAsia"/>
        </w:rPr>
      </w:pPr>
    </w:p>
    <w:p>
      <w:pPr>
        <w:pStyle w:val="7"/>
        <w:widowControl/>
        <w:spacing w:beforeAutospacing="0" w:afterAutospacing="0"/>
        <w:ind w:firstLine="281"/>
        <w:rPr>
          <w:rFonts w:asciiTheme="minorEastAsia" w:hAnsiTheme="minorEastAsia" w:eastAsiaTheme="minorEastAsia" w:cstheme="minorEastAsia"/>
          <w:color w:val="auto"/>
          <w:sz w:val="24"/>
          <w:szCs w:val="24"/>
        </w:rPr>
      </w:pPr>
      <w:r>
        <w:rPr>
          <w:rStyle w:val="10"/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职称评审：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适用于职称评审过程中代表作及支撑成果检测。</w:t>
      </w:r>
    </w:p>
    <w:p>
      <w:pPr>
        <w:pStyle w:val="7"/>
        <w:widowControl/>
        <w:spacing w:beforeAutospacing="0" w:afterAutospacing="0"/>
        <w:ind w:firstLine="281"/>
        <w:rPr>
          <w:rFonts w:asciiTheme="minorEastAsia" w:hAnsiTheme="minorEastAsia" w:eastAsiaTheme="minorEastAsia" w:cstheme="minorEastAsia"/>
          <w:color w:val="auto"/>
          <w:sz w:val="24"/>
          <w:szCs w:val="24"/>
        </w:rPr>
      </w:pPr>
      <w:r>
        <w:rPr>
          <w:rStyle w:val="10"/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学术研究：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适用于学术研究中的会议论文、项目材料等科研成果检测。</w:t>
      </w:r>
    </w:p>
    <w:p>
      <w:pPr>
        <w:pStyle w:val="7"/>
        <w:widowControl/>
        <w:spacing w:beforeAutospacing="0" w:afterAutospacing="0"/>
        <w:ind w:firstLine="281"/>
        <w:rPr>
          <w:rFonts w:asciiTheme="minorEastAsia" w:hAnsiTheme="minorEastAsia" w:eastAsiaTheme="minorEastAsia" w:cstheme="minorEastAsia"/>
          <w:color w:val="auto"/>
          <w:sz w:val="24"/>
          <w:szCs w:val="24"/>
        </w:rPr>
      </w:pPr>
      <w:r>
        <w:rPr>
          <w:rStyle w:val="10"/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学术出版：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适用于学术出版过程中的期刊稿件、图书专著检测。</w:t>
      </w:r>
    </w:p>
    <w:p>
      <w:pPr>
        <w:pStyle w:val="7"/>
        <w:widowControl/>
        <w:spacing w:beforeAutospacing="0" w:afterAutospacing="0"/>
        <w:ind w:firstLine="281"/>
        <w:rPr>
          <w:rFonts w:asciiTheme="minorEastAsia" w:hAnsiTheme="minorEastAsia" w:eastAsiaTheme="minorEastAsia" w:cstheme="minorEastAsia"/>
          <w:color w:val="auto"/>
          <w:sz w:val="24"/>
          <w:szCs w:val="24"/>
        </w:rPr>
      </w:pPr>
      <w:r>
        <w:rPr>
          <w:rStyle w:val="10"/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毕业设计：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适用于毕业设计（论文）检测。</w:t>
      </w:r>
    </w:p>
    <w:p>
      <w:pPr>
        <w:pStyle w:val="7"/>
        <w:widowControl/>
        <w:spacing w:beforeAutospacing="0" w:afterAutospacing="0"/>
        <w:ind w:firstLine="281"/>
        <w:rPr>
          <w:rFonts w:asciiTheme="minorEastAsia" w:hAnsiTheme="minorEastAsia" w:eastAsiaTheme="minorEastAsia" w:cstheme="minorEastAsia"/>
          <w:sz w:val="24"/>
          <w:szCs w:val="24"/>
        </w:rPr>
      </w:pPr>
      <w:r>
        <w:rPr>
          <w:rStyle w:val="10"/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 xml:space="preserve">其  </w:t>
      </w:r>
      <w:r>
        <w:rPr>
          <w:rStyle w:val="10"/>
          <w:rFonts w:hint="eastAsia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  <w:t xml:space="preserve"> </w:t>
      </w:r>
      <w:r>
        <w:rPr>
          <w:rStyle w:val="10"/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他：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适用于党团资料、新闻稿件等内容检测。</w:t>
      </w:r>
    </w:p>
    <w:p>
      <w:pPr>
        <w:widowControl/>
        <w:numPr>
          <w:ilvl w:val="0"/>
          <w:numId w:val="0"/>
        </w:numPr>
        <w:ind w:leftChars="200"/>
        <w:rPr>
          <w:rFonts w:asciiTheme="minorEastAsia" w:hAnsiTheme="minorEastAsia" w:eastAsiaTheme="minorEastAsia" w:cstheme="minorEastAsia"/>
          <w:sz w:val="24"/>
          <w:szCs w:val="24"/>
        </w:rPr>
      </w:pPr>
    </w:p>
    <w:p>
      <w:pPr>
        <w:widowControl/>
        <w:ind w:left="480" w:leftChars="200" w:firstLine="0" w:firstLineChars="0"/>
        <w:jc w:val="left"/>
        <w:rPr>
          <w:rFonts w:hint="eastAsia" w:asciiTheme="minorEastAsia" w:hAnsiTheme="minorEastAsia" w:eastAsiaTheme="minorEastAsia" w:cstheme="minorEastAsia"/>
          <w:color w:val="FF6827"/>
          <w:sz w:val="24"/>
          <w:szCs w:val="24"/>
        </w:rPr>
      </w:pPr>
      <w:r>
        <w:rPr>
          <w:rStyle w:val="10"/>
          <w:rFonts w:hint="eastAsia" w:asciiTheme="minorEastAsia" w:hAnsiTheme="minorEastAsia" w:eastAsiaTheme="minorEastAsia" w:cstheme="minorEastAsia"/>
          <w:color w:val="FF6827"/>
          <w:sz w:val="24"/>
          <w:szCs w:val="24"/>
        </w:rPr>
        <w:t>温馨提示：</w:t>
      </w:r>
      <w:r>
        <w:rPr>
          <w:rFonts w:hint="eastAsia" w:asciiTheme="minorEastAsia" w:hAnsiTheme="minorEastAsia" w:eastAsiaTheme="minorEastAsia" w:cstheme="minorEastAsia"/>
          <w:color w:val="FF6827"/>
          <w:sz w:val="24"/>
          <w:szCs w:val="24"/>
        </w:rPr>
        <w:t>请慎重选择您要检测的文献类型，因为系统会根据您选择的检测</w:t>
      </w:r>
    </w:p>
    <w:p>
      <w:pPr>
        <w:widowControl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lang w:bidi="ar"/>
        </w:rPr>
      </w:pPr>
      <w:r>
        <w:rPr>
          <w:rFonts w:hint="eastAsia" w:asciiTheme="minorEastAsia" w:hAnsiTheme="minorEastAsia" w:eastAsiaTheme="minorEastAsia" w:cstheme="minorEastAsia"/>
          <w:color w:val="FF6827"/>
          <w:sz w:val="24"/>
          <w:szCs w:val="24"/>
        </w:rPr>
        <w:t>类型、比对截止日期等生成检测结果报告。按字符数收费的方式，定价</w:t>
      </w:r>
      <w:r>
        <w:rPr>
          <w:rFonts w:hint="default" w:ascii="Times New Roman" w:hAnsi="Times New Roman" w:cs="Times New Roman" w:eastAsiaTheme="minorEastAsia"/>
          <w:color w:val="FF6827"/>
          <w:sz w:val="24"/>
          <w:szCs w:val="24"/>
        </w:rPr>
        <w:t>1.5</w:t>
      </w:r>
      <w:r>
        <w:rPr>
          <w:rFonts w:hint="eastAsia" w:asciiTheme="minorEastAsia" w:hAnsiTheme="minorEastAsia" w:eastAsiaTheme="minorEastAsia" w:cstheme="minorEastAsia"/>
          <w:color w:val="FF6827"/>
          <w:sz w:val="24"/>
          <w:szCs w:val="24"/>
        </w:rPr>
        <w:t>元/千字。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 w:bidi="ar"/>
        </w:rPr>
        <w:t xml:space="preserve">    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lang w:bidi="ar"/>
        </w:rPr>
        <w:t>步骤</w:t>
      </w:r>
      <w:r>
        <w:rPr>
          <w:rFonts w:hint="default" w:ascii="Times New Roman" w:hAnsi="Times New Roman" w:cs="Times New Roman" w:eastAsiaTheme="minorEastAsia"/>
          <w:color w:val="auto"/>
          <w:kern w:val="0"/>
          <w:sz w:val="24"/>
          <w:szCs w:val="24"/>
          <w:lang w:bidi="ar"/>
        </w:rPr>
        <w:t>4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lang w:bidi="ar"/>
        </w:rPr>
        <w:t>：在线支付</w:t>
      </w:r>
    </w:p>
    <w:p>
      <w:pPr>
        <w:widowControl/>
        <w:ind w:left="0" w:leftChars="0" w:firstLine="480" w:firstLineChars="200"/>
        <w:jc w:val="left"/>
        <w:rPr>
          <w:rFonts w:hint="eastAsia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lang w:bidi="ar"/>
        </w:rPr>
        <w:t>根据您提交的各项信息与文献，系统显示出检测费用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lang w:eastAsia="zh-CN" w:bidi="ar"/>
        </w:rPr>
        <w:t>，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lang w:bidi="ar"/>
        </w:rPr>
        <w:t>请点击页面右下角“我</w:t>
      </w:r>
    </w:p>
    <w:p>
      <w:pPr>
        <w:widowControl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lang w:bidi="ar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lang w:bidi="ar"/>
        </w:rPr>
        <w:t>要付款”。系统支持微信、支付宝两种付费方式。</w:t>
      </w:r>
    </w:p>
    <w:p>
      <w:pPr>
        <w:pStyle w:val="7"/>
        <w:widowControl/>
        <w:spacing w:beforeAutospacing="0" w:afterAutospacing="0"/>
        <w:ind w:firstLine="0" w:firstLineChars="0"/>
        <w:rPr>
          <w:rFonts w:asciiTheme="minorEastAsia" w:hAnsiTheme="minorEastAsia" w:eastAsiaTheme="minorEastAsia" w:cstheme="minorEastAsia"/>
          <w:bdr w:val="single" w:color="979899" w:sz="4" w:space="0"/>
        </w:rPr>
      </w:pPr>
    </w:p>
    <w:p>
      <w:pPr>
        <w:pStyle w:val="7"/>
        <w:widowControl/>
        <w:spacing w:beforeAutospacing="0" w:afterAutospacing="0"/>
        <w:ind w:firstLine="0" w:firstLineChars="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dr w:val="single" w:color="979899" w:sz="4" w:space="0"/>
        </w:rPr>
        <w:drawing>
          <wp:inline distT="0" distB="0" distL="114300" distR="114300">
            <wp:extent cx="5159375" cy="2491105"/>
            <wp:effectExtent l="0" t="0" r="3175" b="4445"/>
            <wp:docPr id="12" name="图片 12" descr="0629-2 待付金额（已打码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629-2 待付金额（已打码）.png"/>
                    <pic:cNvPicPr>
                      <a:picLocks noChangeAspect="1"/>
                    </pic:cNvPicPr>
                  </pic:nvPicPr>
                  <pic:blipFill>
                    <a:blip r:embed="rId12"/>
                    <a:srcRect l="2123" t="-371" r="2060" b="371"/>
                    <a:stretch>
                      <a:fillRect/>
                    </a:stretch>
                  </pic:blipFill>
                  <pic:spPr>
                    <a:xfrm>
                      <a:off x="0" y="0"/>
                      <a:ext cx="5159375" cy="2491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480" w:leftChars="200" w:firstLine="0" w:firstLineChars="0"/>
        <w:jc w:val="left"/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lang w:bidi="ar"/>
        </w:rPr>
      </w:pPr>
      <w:r>
        <w:rPr>
          <w:rFonts w:hint="eastAsia" w:asciiTheme="minorEastAsia" w:hAnsiTheme="minorEastAsia" w:eastAsiaTheme="minorEastAsia" w:cstheme="minorEastAsia"/>
          <w:kern w:val="0"/>
          <w:lang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lang w:bidi="ar"/>
        </w:rPr>
        <w:t>步骤</w:t>
      </w:r>
      <w:r>
        <w:rPr>
          <w:rFonts w:hint="default" w:ascii="Times New Roman" w:hAnsi="Times New Roman" w:cs="Times New Roman" w:eastAsiaTheme="minorEastAsia"/>
          <w:color w:val="auto"/>
          <w:kern w:val="0"/>
          <w:sz w:val="24"/>
          <w:szCs w:val="24"/>
          <w:lang w:bidi="ar"/>
        </w:rPr>
        <w:t>5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lang w:bidi="ar"/>
        </w:rPr>
        <w:t>：获取报告</w:t>
      </w:r>
    </w:p>
    <w:p>
      <w:pPr>
        <w:widowControl/>
        <w:ind w:left="480" w:leftChars="200" w:firstLine="0" w:firstLineChars="0"/>
        <w:jc w:val="left"/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lang w:bidi="ar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lang w:bidi="ar"/>
        </w:rPr>
        <w:t>成功付款后，单击页面中的“全文报告”“对照报告”报告名称，即可下载</w:t>
      </w:r>
    </w:p>
    <w:p>
      <w:pPr>
        <w:widowControl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lang w:bidi="ar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lang w:bidi="ar"/>
        </w:rPr>
        <w:t>报告全文。</w:t>
      </w:r>
    </w:p>
    <w:p>
      <w:pPr>
        <w:pStyle w:val="7"/>
        <w:widowControl/>
        <w:spacing w:beforeAutospacing="0" w:afterAutospacing="0"/>
        <w:ind w:left="0" w:leftChars="0" w:firstLine="0" w:firstLineChars="0"/>
        <w:jc w:val="center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dr w:val="single" w:color="979899" w:sz="4" w:space="0"/>
        </w:rPr>
        <w:drawing>
          <wp:inline distT="0" distB="0" distL="114300" distR="114300">
            <wp:extent cx="5123815" cy="2684780"/>
            <wp:effectExtent l="0" t="0" r="635" b="1270"/>
            <wp:docPr id="13" name="图片 14" descr="0629-4-2 付费后下载报告（有码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0629-4-2 付费后下载报告（有码）.png"/>
                    <pic:cNvPicPr>
                      <a:picLocks noChangeAspect="1"/>
                    </pic:cNvPicPr>
                  </pic:nvPicPr>
                  <pic:blipFill>
                    <a:blip r:embed="rId13"/>
                    <a:srcRect l="2858" r="2440" b="47"/>
                    <a:stretch>
                      <a:fillRect/>
                    </a:stretch>
                  </pic:blipFill>
                  <pic:spPr>
                    <a:xfrm>
                      <a:off x="0" y="0"/>
                      <a:ext cx="5123815" cy="268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ind w:firstLine="281"/>
        <w:rPr>
          <w:rFonts w:asciiTheme="minorEastAsia" w:hAnsiTheme="minorEastAsia" w:eastAsiaTheme="minorEastAsia" w:cstheme="minorEastAsia"/>
        </w:rPr>
      </w:pPr>
      <w:r>
        <w:rPr>
          <w:rStyle w:val="10"/>
          <w:rFonts w:hint="eastAsia" w:asciiTheme="minorEastAsia" w:hAnsiTheme="minorEastAsia" w:eastAsiaTheme="minorEastAsia" w:cstheme="minorEastAsia"/>
          <w:color w:val="FF6827"/>
          <w:sz w:val="24"/>
          <w:szCs w:val="24"/>
        </w:rPr>
        <w:t>温馨提示：</w:t>
      </w:r>
      <w:r>
        <w:rPr>
          <w:rFonts w:hint="eastAsia" w:asciiTheme="minorEastAsia" w:hAnsiTheme="minorEastAsia" w:eastAsiaTheme="minorEastAsia" w:cstheme="minorEastAsia"/>
          <w:color w:val="FF6827"/>
          <w:sz w:val="24"/>
          <w:szCs w:val="24"/>
        </w:rPr>
        <w:t>报告包括</w:t>
      </w:r>
      <w:r>
        <w:rPr>
          <w:rStyle w:val="10"/>
          <w:rFonts w:hint="eastAsia" w:asciiTheme="minorEastAsia" w:hAnsiTheme="minorEastAsia" w:eastAsiaTheme="minorEastAsia" w:cstheme="minorEastAsia"/>
          <w:color w:val="FF6827"/>
          <w:sz w:val="24"/>
          <w:szCs w:val="24"/>
        </w:rPr>
        <w:t>全文报告</w:t>
      </w:r>
      <w:r>
        <w:rPr>
          <w:rFonts w:hint="eastAsia" w:asciiTheme="minorEastAsia" w:hAnsiTheme="minorEastAsia" w:eastAsiaTheme="minorEastAsia" w:cstheme="minorEastAsia"/>
          <w:color w:val="FF6827"/>
          <w:sz w:val="24"/>
          <w:szCs w:val="24"/>
        </w:rPr>
        <w:t>与</w:t>
      </w:r>
      <w:r>
        <w:rPr>
          <w:rStyle w:val="10"/>
          <w:rFonts w:hint="eastAsia" w:asciiTheme="minorEastAsia" w:hAnsiTheme="minorEastAsia" w:eastAsiaTheme="minorEastAsia" w:cstheme="minorEastAsia"/>
          <w:color w:val="FF6827"/>
          <w:sz w:val="24"/>
          <w:szCs w:val="24"/>
        </w:rPr>
        <w:t>对照报告</w:t>
      </w:r>
      <w:r>
        <w:rPr>
          <w:rFonts w:hint="default" w:ascii="Times New Roman" w:hAnsi="Times New Roman" w:cs="Times New Roman" w:eastAsiaTheme="minorEastAsia"/>
          <w:color w:val="FF6827"/>
          <w:sz w:val="24"/>
          <w:szCs w:val="24"/>
        </w:rPr>
        <w:t>2</w:t>
      </w:r>
      <w:r>
        <w:rPr>
          <w:rFonts w:hint="eastAsia" w:asciiTheme="minorEastAsia" w:hAnsiTheme="minorEastAsia" w:eastAsiaTheme="minorEastAsia" w:cstheme="minorEastAsia"/>
          <w:color w:val="FF6827"/>
          <w:sz w:val="24"/>
          <w:szCs w:val="24"/>
        </w:rPr>
        <w:t>个文件，请在报告单的有效期前及时全部完成下载。</w:t>
      </w:r>
      <w:r>
        <w:rPr>
          <w:rFonts w:hint="eastAsia" w:asciiTheme="minorEastAsia" w:hAnsiTheme="minorEastAsia" w:eastAsiaTheme="minorEastAsia" w:cstheme="minorEastAsia"/>
          <w:bdr w:val="single" w:color="979899" w:sz="4" w:space="0"/>
        </w:rPr>
        <w:drawing>
          <wp:inline distT="0" distB="0" distL="114300" distR="114300">
            <wp:extent cx="5252085" cy="2379345"/>
            <wp:effectExtent l="0" t="0" r="5715" b="1905"/>
            <wp:docPr id="14" name="图片 15" descr="11 第1页部分（打码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11 第1页部分（打码）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37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ind w:firstLine="0" w:firstLineChars="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dr w:val="single" w:color="979899" w:sz="4" w:space="0"/>
        </w:rPr>
        <w:drawing>
          <wp:inline distT="0" distB="0" distL="114300" distR="114300">
            <wp:extent cx="5261610" cy="2379345"/>
            <wp:effectExtent l="0" t="0" r="15240" b="1905"/>
            <wp:docPr id="15" name="图片 16" descr="12 第1页部分（打码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 descr="12 第1页部分（打码）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7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="100" w:beforeAutospacing="0" w:after="100" w:afterAutospacing="0" w:line="320" w:lineRule="atLeast"/>
        <w:ind w:left="100" w:right="100" w:firstLine="240"/>
        <w:rPr>
          <w:rFonts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 左右滑动查看更多</w:t>
      </w:r>
    </w:p>
    <w:p>
      <w:pPr>
        <w:widowControl/>
        <w:ind w:firstLine="480"/>
        <w:jc w:val="left"/>
        <w:rPr>
          <w:rFonts w:asciiTheme="minorEastAsia" w:hAnsiTheme="minorEastAsia" w:eastAsiaTheme="minorEastAsia" w:cstheme="minorEastAsia"/>
          <w:color w:val="auto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kern w:val="0"/>
          <w:lang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lang w:bidi="ar"/>
        </w:rPr>
        <w:t>步骤</w:t>
      </w:r>
      <w:r>
        <w:rPr>
          <w:rFonts w:hint="default" w:ascii="Times New Roman" w:hAnsi="Times New Roman" w:cs="Times New Roman" w:eastAsiaTheme="minorEastAsia"/>
          <w:color w:val="auto"/>
          <w:kern w:val="0"/>
          <w:sz w:val="24"/>
          <w:szCs w:val="24"/>
          <w:lang w:bidi="ar"/>
        </w:rPr>
        <w:t>6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lang w:bidi="ar"/>
        </w:rPr>
        <w:t>：获取发票</w:t>
      </w:r>
    </w:p>
    <w:p>
      <w:pPr>
        <w:pStyle w:val="7"/>
        <w:widowControl/>
        <w:spacing w:beforeAutospacing="0" w:afterAutospacing="0"/>
        <w:ind w:firstLine="280"/>
        <w:rPr>
          <w:rFonts w:asciiTheme="minorEastAsia" w:hAnsiTheme="minorEastAsia" w:eastAsiaTheme="minorEastAsia" w:cstheme="minorEastAsia"/>
          <w:color w:val="auto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如果您需要发票，请点击页面右侧“索取发票”，按提示填写相关信息，开具已支付金额的等额“电子发票”，个人、单位抬头均可。</w:t>
      </w:r>
    </w:p>
    <w:p>
      <w:pPr>
        <w:pStyle w:val="7"/>
        <w:widowControl/>
        <w:spacing w:beforeAutospacing="0" w:afterAutospacing="0"/>
        <w:ind w:firstLine="0" w:firstLineChars="0"/>
        <w:rPr>
          <w:rFonts w:asciiTheme="minorEastAsia" w:hAnsiTheme="minorEastAsia" w:eastAsiaTheme="minorEastAsia" w:cstheme="minorEastAsia"/>
        </w:rPr>
      </w:pPr>
      <w:r>
        <w:drawing>
          <wp:inline distT="0" distB="0" distL="114300" distR="114300">
            <wp:extent cx="5474335" cy="2790190"/>
            <wp:effectExtent l="0" t="0" r="12065" b="381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16"/>
                    <a:srcRect l="6737"/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Theme="minorEastAsia" w:hAnsiTheme="minorEastAsia" w:eastAsiaTheme="minorEastAsia" w:cstheme="minor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QyNGM3ZTg4NGEwYzNjMjkwNmRlMDM5YmI3YzViZTUifQ=="/>
  </w:docVars>
  <w:rsids>
    <w:rsidRoot w:val="73E175F1"/>
    <w:rsid w:val="003227B5"/>
    <w:rsid w:val="00327C13"/>
    <w:rsid w:val="00C612E3"/>
    <w:rsid w:val="04025663"/>
    <w:rsid w:val="054933A7"/>
    <w:rsid w:val="064707DC"/>
    <w:rsid w:val="0E9D57D4"/>
    <w:rsid w:val="0F775CB3"/>
    <w:rsid w:val="159A47AA"/>
    <w:rsid w:val="20461721"/>
    <w:rsid w:val="216224D4"/>
    <w:rsid w:val="246F4816"/>
    <w:rsid w:val="2AC6232F"/>
    <w:rsid w:val="34002195"/>
    <w:rsid w:val="43AB10E7"/>
    <w:rsid w:val="461E6A08"/>
    <w:rsid w:val="465F5FFD"/>
    <w:rsid w:val="466B71F3"/>
    <w:rsid w:val="4A3A1C22"/>
    <w:rsid w:val="4D680F34"/>
    <w:rsid w:val="551C5FF4"/>
    <w:rsid w:val="5D5A655E"/>
    <w:rsid w:val="600B4B3D"/>
    <w:rsid w:val="72CB65F3"/>
    <w:rsid w:val="73E175F1"/>
    <w:rsid w:val="7F8F4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  <w:jc w:val="both"/>
    </w:pPr>
    <w:rPr>
      <w:rFonts w:ascii="Times New Roman" w:hAnsi="Times New Roman" w:eastAsia="仿宋" w:cstheme="minorBidi"/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jc w:val="left"/>
      <w:outlineLvl w:val="0"/>
    </w:pPr>
    <w:rPr>
      <w:rFonts w:eastAsia="宋体" w:cs="Times New Roman"/>
      <w:b/>
      <w:kern w:val="44"/>
      <w:sz w:val="32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spacing w:before="260" w:after="260"/>
      <w:outlineLvl w:val="1"/>
    </w:pPr>
    <w:rPr>
      <w:b/>
      <w:sz w:val="30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before="260" w:after="260"/>
      <w:outlineLvl w:val="2"/>
    </w:pPr>
    <w:rPr>
      <w:b/>
      <w:sz w:val="28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280" w:after="290"/>
      <w:jc w:val="left"/>
      <w:outlineLvl w:val="3"/>
    </w:pPr>
    <w:rPr>
      <w:rFonts w:ascii="Arial" w:hAnsi="Arial"/>
      <w:b/>
      <w:sz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qFormat/>
    <w:uiPriority w:val="0"/>
    <w:pPr>
      <w:ind w:left="420" w:leftChars="200"/>
    </w:p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</w:rPr>
  </w:style>
  <w:style w:type="character" w:styleId="10">
    <w:name w:val="Strong"/>
    <w:basedOn w:val="9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180</Words>
  <Characters>1029</Characters>
  <Lines>8</Lines>
  <Paragraphs>2</Paragraphs>
  <TotalTime>1</TotalTime>
  <ScaleCrop>false</ScaleCrop>
  <LinksUpToDate>false</LinksUpToDate>
  <CharactersWithSpaces>1207</CharactersWithSpaces>
  <Application>WPS Office_11.8.2.12094_F1E327BC-269C-435d-A152-05C5408002CA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2024-03-05T08:23:00Z</dcterms:created>
  <dc:creator>leebolity</dc:creator>
  <cp:lastModifiedBy>Administrator</cp:lastModifiedBy>
  <dcterms:modified xsi:type="dcterms:W3CDTF">2024-03-11T07:52:38Z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ICV">
    <vt:lpwstr>A1268A8CF4484801843DD1D9C07AD2F0_11</vt:lpwstr>
  </property>
</Properties>
</file>